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BB2D8" w14:textId="77777777" w:rsidR="00714B2D" w:rsidRPr="001776DD" w:rsidRDefault="00CA4F37" w:rsidP="00CA0F05">
      <w:pPr>
        <w:pStyle w:val="ab"/>
        <w:jc w:val="right"/>
        <w:rPr>
          <w:sz w:val="28"/>
          <w:szCs w:val="28"/>
        </w:rPr>
      </w:pPr>
      <w:r>
        <w:rPr>
          <w:rFonts w:ascii="Times New Roman" w:hAnsi="Times New Roman"/>
          <w:noProof/>
          <w:snapToGrid/>
          <w:lang w:eastAsia="bg-BG"/>
        </w:rPr>
        <w:drawing>
          <wp:anchor distT="0" distB="0" distL="114300" distR="114300" simplePos="0" relativeHeight="251658240" behindDoc="0" locked="0" layoutInCell="1" allowOverlap="1" wp14:anchorId="461D4735" wp14:editId="0FD750B8">
            <wp:simplePos x="0" y="0"/>
            <wp:positionH relativeFrom="column">
              <wp:posOffset>61595</wp:posOffset>
            </wp:positionH>
            <wp:positionV relativeFrom="paragraph">
              <wp:posOffset>169819</wp:posOffset>
            </wp:positionV>
            <wp:extent cx="2162810" cy="522057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52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4B2D" w:rsidRPr="001776DD">
        <w:rPr>
          <w:sz w:val="28"/>
          <w:szCs w:val="28"/>
        </w:rPr>
        <w:t xml:space="preserve">                 </w:t>
      </w:r>
      <w:r w:rsidR="00CD3C55">
        <w:rPr>
          <w:noProof/>
          <w:snapToGrid/>
          <w:lang w:eastAsia="bg-BG"/>
        </w:rPr>
        <w:drawing>
          <wp:inline distT="0" distB="0" distL="0" distR="0" wp14:anchorId="2D109268" wp14:editId="6347F5AE">
            <wp:extent cx="889000" cy="741535"/>
            <wp:effectExtent l="0" t="0" r="635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74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4B2D" w:rsidRPr="001776DD">
        <w:rPr>
          <w:sz w:val="28"/>
          <w:szCs w:val="28"/>
        </w:rPr>
        <w:t xml:space="preserve">      </w:t>
      </w:r>
      <w:r w:rsidR="00714B2D" w:rsidRPr="001776DD">
        <w:rPr>
          <w:rFonts w:ascii="Times New Roman" w:hAnsi="Times New Roman"/>
          <w:noProof/>
          <w:lang w:eastAsia="bg-BG"/>
        </w:rPr>
        <w:drawing>
          <wp:inline distT="0" distB="0" distL="0" distR="0" wp14:anchorId="372D2C8A" wp14:editId="2C6B6B26">
            <wp:extent cx="2300037" cy="829310"/>
            <wp:effectExtent l="0" t="0" r="508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037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74E5A2" w14:textId="77777777" w:rsidR="006D44AB" w:rsidRPr="006D44AB" w:rsidRDefault="006D44AB" w:rsidP="006D44AB">
      <w:pPr>
        <w:pBdr>
          <w:bottom w:val="double" w:sz="4" w:space="0" w:color="auto"/>
        </w:pBdr>
        <w:tabs>
          <w:tab w:val="left" w:pos="3086"/>
        </w:tabs>
        <w:jc w:val="center"/>
        <w:rPr>
          <w:rFonts w:eastAsia="Calibri"/>
          <w:b/>
          <w:snapToGrid/>
          <w:sz w:val="28"/>
          <w:szCs w:val="28"/>
          <w:lang w:val="x-none" w:eastAsia="x-none"/>
        </w:rPr>
      </w:pPr>
      <w:bookmarkStart w:id="0" w:name="_Hlk127185828"/>
      <w:bookmarkStart w:id="1" w:name="_Hlk127185829"/>
      <w:bookmarkStart w:id="2" w:name="_Hlk127185830"/>
      <w:bookmarkStart w:id="3" w:name="_Hlk127185831"/>
      <w:bookmarkStart w:id="4" w:name="_Hlk127185832"/>
      <w:bookmarkStart w:id="5" w:name="_Hlk127185833"/>
      <w:bookmarkStart w:id="6" w:name="_Hlk127185834"/>
      <w:bookmarkStart w:id="7" w:name="_Hlk127185835"/>
      <w:bookmarkStart w:id="8" w:name="_Hlk127185836"/>
      <w:bookmarkStart w:id="9" w:name="_Hlk127185837"/>
      <w:r w:rsidRPr="006D44AB">
        <w:rPr>
          <w:rFonts w:eastAsia="Calibri"/>
          <w:b/>
          <w:snapToGrid/>
          <w:sz w:val="28"/>
          <w:szCs w:val="28"/>
          <w:lang w:val="x-none" w:eastAsia="x-none"/>
        </w:rPr>
        <w:t>BG05SFPR001-1.00</w:t>
      </w:r>
      <w:r w:rsidRPr="006D44AB">
        <w:rPr>
          <w:rFonts w:eastAsia="Calibri"/>
          <w:b/>
          <w:snapToGrid/>
          <w:sz w:val="28"/>
          <w:szCs w:val="28"/>
          <w:lang w:eastAsia="x-none"/>
        </w:rPr>
        <w:t>3</w:t>
      </w:r>
      <w:r w:rsidRPr="006D44AB">
        <w:rPr>
          <w:rFonts w:eastAsia="Calibri"/>
          <w:b/>
          <w:snapToGrid/>
          <w:sz w:val="28"/>
          <w:szCs w:val="28"/>
          <w:lang w:val="x-none" w:eastAsia="x-none"/>
        </w:rPr>
        <w:t>-0001 „</w:t>
      </w:r>
      <w:r w:rsidRPr="006D44AB">
        <w:rPr>
          <w:rFonts w:eastAsia="Calibri"/>
          <w:b/>
          <w:snapToGrid/>
          <w:sz w:val="28"/>
          <w:szCs w:val="28"/>
          <w:lang w:eastAsia="x-none"/>
        </w:rPr>
        <w:t>СИЛЕН СТАРТ</w:t>
      </w:r>
      <w:r w:rsidRPr="006D44AB">
        <w:rPr>
          <w:rFonts w:eastAsia="Calibri"/>
          <w:b/>
          <w:snapToGrid/>
          <w:sz w:val="28"/>
          <w:szCs w:val="28"/>
          <w:lang w:val="x-none" w:eastAsia="x-none"/>
        </w:rPr>
        <w:t>“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0A51CDC1" w14:textId="6233E424" w:rsidR="00FD0783" w:rsidRDefault="00A03740" w:rsidP="00AD17CD">
      <w:pPr>
        <w:spacing w:line="360" w:lineRule="auto"/>
        <w:rPr>
          <w:b/>
          <w:i/>
        </w:rPr>
      </w:pPr>
      <w:r>
        <w:rPr>
          <w:b/>
          <w:snapToGrid/>
          <w:sz w:val="26"/>
          <w:szCs w:val="26"/>
          <w:lang w:val="en-US" w:eastAsia="bg-BG"/>
        </w:rPr>
        <w:t xml:space="preserve">                   </w:t>
      </w:r>
    </w:p>
    <w:p w14:paraId="4210AC1B" w14:textId="44E5ADEB" w:rsidR="000C196A" w:rsidRPr="006106D3" w:rsidRDefault="000C196A" w:rsidP="000C196A">
      <w:pPr>
        <w:tabs>
          <w:tab w:val="left" w:pos="900"/>
        </w:tabs>
        <w:spacing w:line="360" w:lineRule="auto"/>
        <w:rPr>
          <w:b/>
          <w:i/>
          <w:sz w:val="32"/>
          <w:szCs w:val="32"/>
        </w:rPr>
      </w:pPr>
      <w:r>
        <w:rPr>
          <w:b/>
          <w:i/>
        </w:rPr>
        <w:tab/>
      </w:r>
      <w:r w:rsidRPr="006106D3">
        <w:rPr>
          <w:b/>
          <w:i/>
          <w:sz w:val="32"/>
          <w:szCs w:val="32"/>
        </w:rPr>
        <w:t xml:space="preserve">ДГ№1 „Снежанка“ започна работа по проект „Силен старт“ от месец Септември 2024г., по Дейност 4 </w:t>
      </w:r>
    </w:p>
    <w:p w14:paraId="43BB813C" w14:textId="77777777" w:rsidR="000C196A" w:rsidRPr="000C196A" w:rsidRDefault="000C196A" w:rsidP="000C196A">
      <w:pPr>
        <w:autoSpaceDE w:val="0"/>
        <w:autoSpaceDN w:val="0"/>
        <w:adjustRightInd w:val="0"/>
        <w:rPr>
          <w:rFonts w:ascii="TimesNewRomanPS-BoldItalicMT" w:eastAsia="Aptos" w:hAnsi="TimesNewRomanPS-BoldItalicMT" w:cs="TimesNewRomanPS-BoldItalicMT"/>
          <w:b/>
          <w:bCs/>
          <w:i/>
          <w:iCs/>
          <w:snapToGrid/>
          <w:szCs w:val="24"/>
          <w14:ligatures w14:val="standardContextual"/>
        </w:rPr>
      </w:pPr>
    </w:p>
    <w:p w14:paraId="0B59B77D" w14:textId="77777777" w:rsidR="000C196A" w:rsidRPr="000C196A" w:rsidRDefault="000C196A" w:rsidP="000C196A">
      <w:pPr>
        <w:autoSpaceDE w:val="0"/>
        <w:autoSpaceDN w:val="0"/>
        <w:adjustRightInd w:val="0"/>
        <w:rPr>
          <w:rFonts w:ascii="TimesNewRomanPS-BoldItalicMT" w:eastAsia="Aptos" w:hAnsi="TimesNewRomanPS-BoldItalicMT" w:cs="TimesNewRomanPS-BoldItalicMT"/>
          <w:b/>
          <w:bCs/>
          <w:i/>
          <w:iCs/>
          <w:snapToGrid/>
          <w:sz w:val="28"/>
          <w:szCs w:val="28"/>
          <w14:ligatures w14:val="standardContextual"/>
        </w:rPr>
      </w:pPr>
      <w:r w:rsidRPr="000C196A">
        <w:rPr>
          <w:rFonts w:ascii="TimesNewRomanPS-BoldItalicMT" w:eastAsia="Aptos" w:hAnsi="TimesNewRomanPS-BoldItalicMT" w:cs="TimesNewRomanPS-BoldItalicMT"/>
          <w:b/>
          <w:bCs/>
          <w:i/>
          <w:iCs/>
          <w:snapToGrid/>
          <w:sz w:val="28"/>
          <w:szCs w:val="28"/>
          <w14:ligatures w14:val="standardContextual"/>
        </w:rPr>
        <w:t>Дейност 4</w:t>
      </w:r>
      <w:r w:rsidRPr="000C196A">
        <w:rPr>
          <w:rFonts w:eastAsia="Aptos"/>
          <w:b/>
          <w:bCs/>
          <w:i/>
          <w:iCs/>
          <w:snapToGrid/>
          <w:sz w:val="28"/>
          <w:szCs w:val="28"/>
          <w14:ligatures w14:val="standardContextual"/>
        </w:rPr>
        <w:t xml:space="preserve">. </w:t>
      </w:r>
      <w:r w:rsidRPr="000C196A">
        <w:rPr>
          <w:rFonts w:ascii="TimesNewRomanPS-BoldItalicMT" w:eastAsia="Aptos" w:hAnsi="TimesNewRomanPS-BoldItalicMT" w:cs="TimesNewRomanPS-BoldItalicMT"/>
          <w:b/>
          <w:bCs/>
          <w:i/>
          <w:iCs/>
          <w:snapToGrid/>
          <w:sz w:val="28"/>
          <w:szCs w:val="28"/>
          <w14:ligatures w14:val="standardContextual"/>
        </w:rPr>
        <w:t>Обща подкрепа за личностно развитие за достъп и трайно</w:t>
      </w:r>
    </w:p>
    <w:p w14:paraId="0BE0DDFA" w14:textId="77777777" w:rsidR="000C196A" w:rsidRPr="000C196A" w:rsidRDefault="000C196A" w:rsidP="000C196A">
      <w:pPr>
        <w:autoSpaceDE w:val="0"/>
        <w:autoSpaceDN w:val="0"/>
        <w:adjustRightInd w:val="0"/>
        <w:rPr>
          <w:rFonts w:ascii="TimesNewRomanPS-BoldItalicMT" w:eastAsia="Aptos" w:hAnsi="TimesNewRomanPS-BoldItalicMT" w:cs="TimesNewRomanPS-BoldItalicMT"/>
          <w:b/>
          <w:bCs/>
          <w:i/>
          <w:iCs/>
          <w:snapToGrid/>
          <w:sz w:val="28"/>
          <w:szCs w:val="28"/>
          <w14:ligatures w14:val="standardContextual"/>
        </w:rPr>
      </w:pPr>
      <w:r w:rsidRPr="000C196A">
        <w:rPr>
          <w:rFonts w:ascii="TimesNewRomanPS-BoldItalicMT" w:eastAsia="Aptos" w:hAnsi="TimesNewRomanPS-BoldItalicMT" w:cs="TimesNewRomanPS-BoldItalicMT"/>
          <w:b/>
          <w:bCs/>
          <w:i/>
          <w:iCs/>
          <w:snapToGrid/>
          <w:sz w:val="28"/>
          <w:szCs w:val="28"/>
          <w14:ligatures w14:val="standardContextual"/>
        </w:rPr>
        <w:t>приобщаване на деца в предучилищното образование</w:t>
      </w:r>
    </w:p>
    <w:p w14:paraId="59ABF076" w14:textId="77777777" w:rsidR="000C196A" w:rsidRPr="006106D3" w:rsidRDefault="000C196A" w:rsidP="000C196A">
      <w:pPr>
        <w:autoSpaceDE w:val="0"/>
        <w:autoSpaceDN w:val="0"/>
        <w:adjustRightInd w:val="0"/>
        <w:rPr>
          <w:rFonts w:ascii="TimesNewRomanPS-BoldMT" w:eastAsia="Aptos" w:hAnsi="TimesNewRomanPS-BoldMT" w:cs="TimesNewRomanPS-BoldMT"/>
          <w:b/>
          <w:bCs/>
          <w:snapToGrid/>
          <w:sz w:val="28"/>
          <w:szCs w:val="28"/>
          <w14:ligatures w14:val="standardContextual"/>
        </w:rPr>
      </w:pPr>
    </w:p>
    <w:p w14:paraId="4CB06FB3" w14:textId="3A4DE737" w:rsidR="000C196A" w:rsidRPr="000C196A" w:rsidRDefault="000C196A" w:rsidP="000C196A">
      <w:pPr>
        <w:autoSpaceDE w:val="0"/>
        <w:autoSpaceDN w:val="0"/>
        <w:adjustRightInd w:val="0"/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</w:pPr>
      <w:r w:rsidRPr="000C196A">
        <w:rPr>
          <w:rFonts w:ascii="TimesNewRomanPS-BoldMT" w:eastAsia="Aptos" w:hAnsi="TimesNewRomanPS-BoldMT" w:cs="TimesNewRomanPS-BoldMT"/>
          <w:b/>
          <w:bCs/>
          <w:snapToGrid/>
          <w:sz w:val="28"/>
          <w:szCs w:val="28"/>
          <w14:ligatures w14:val="standardContextual"/>
        </w:rPr>
        <w:t xml:space="preserve">Чл. </w:t>
      </w:r>
      <w:r w:rsidRPr="000C196A">
        <w:rPr>
          <w:rFonts w:eastAsia="Aptos"/>
          <w:b/>
          <w:bCs/>
          <w:snapToGrid/>
          <w:sz w:val="28"/>
          <w:szCs w:val="28"/>
          <w14:ligatures w14:val="standardContextual"/>
        </w:rPr>
        <w:t xml:space="preserve">39. </w:t>
      </w:r>
      <w:r w:rsidRPr="000C196A">
        <w:rPr>
          <w:rFonts w:eastAsia="Aptos"/>
          <w:snapToGrid/>
          <w:sz w:val="28"/>
          <w:szCs w:val="28"/>
          <w14:ligatures w14:val="standardContextual"/>
        </w:rPr>
        <w:t xml:space="preserve">(1) </w:t>
      </w:r>
      <w:r w:rsidRPr="000C196A"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  <w:t>Дейността е насочена към превенцията на обучителните затруднения и</w:t>
      </w:r>
    </w:p>
    <w:p w14:paraId="27BA027E" w14:textId="77777777" w:rsidR="000C196A" w:rsidRPr="000C196A" w:rsidRDefault="000C196A" w:rsidP="000C196A">
      <w:pPr>
        <w:autoSpaceDE w:val="0"/>
        <w:autoSpaceDN w:val="0"/>
        <w:adjustRightInd w:val="0"/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</w:pPr>
      <w:r w:rsidRPr="000C196A"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  <w:t>повишаване на мотивацията за учене с цел намаляване на отпаднали от образование деца</w:t>
      </w:r>
    </w:p>
    <w:p w14:paraId="25FE54CC" w14:textId="77777777" w:rsidR="000C196A" w:rsidRPr="000C196A" w:rsidRDefault="000C196A" w:rsidP="000C196A">
      <w:pPr>
        <w:autoSpaceDE w:val="0"/>
        <w:autoSpaceDN w:val="0"/>
        <w:adjustRightInd w:val="0"/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</w:pPr>
      <w:r w:rsidRPr="000C196A"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  <w:t>и разгръщане на потенциала им за по</w:t>
      </w:r>
      <w:r w:rsidRPr="000C196A">
        <w:rPr>
          <w:rFonts w:eastAsia="Aptos"/>
          <w:snapToGrid/>
          <w:sz w:val="28"/>
          <w:szCs w:val="28"/>
          <w14:ligatures w14:val="standardContextual"/>
        </w:rPr>
        <w:t>-</w:t>
      </w:r>
      <w:r w:rsidRPr="000C196A"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  <w:t>успешна социална реализация.</w:t>
      </w:r>
    </w:p>
    <w:p w14:paraId="2907D25A" w14:textId="77777777" w:rsidR="000C196A" w:rsidRPr="000C196A" w:rsidRDefault="000C196A" w:rsidP="000C196A">
      <w:pPr>
        <w:autoSpaceDE w:val="0"/>
        <w:autoSpaceDN w:val="0"/>
        <w:adjustRightInd w:val="0"/>
        <w:rPr>
          <w:rFonts w:eastAsia="Aptos"/>
          <w:snapToGrid/>
          <w:sz w:val="28"/>
          <w:szCs w:val="28"/>
          <w14:ligatures w14:val="standardContextual"/>
        </w:rPr>
      </w:pPr>
      <w:r w:rsidRPr="000C196A">
        <w:rPr>
          <w:rFonts w:eastAsia="Aptos"/>
          <w:snapToGrid/>
          <w:sz w:val="28"/>
          <w:szCs w:val="28"/>
          <w14:ligatures w14:val="standardContextual"/>
        </w:rPr>
        <w:t xml:space="preserve">(2) </w:t>
      </w:r>
      <w:r w:rsidRPr="000C196A"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  <w:t>Дейността ще предостави възможности за</w:t>
      </w:r>
      <w:r w:rsidRPr="000C196A">
        <w:rPr>
          <w:rFonts w:eastAsia="Aptos"/>
          <w:snapToGrid/>
          <w:sz w:val="28"/>
          <w:szCs w:val="28"/>
          <w14:ligatures w14:val="standardContextual"/>
        </w:rPr>
        <w:t>:</w:t>
      </w:r>
    </w:p>
    <w:p w14:paraId="2C1DA209" w14:textId="77777777" w:rsidR="000C196A" w:rsidRPr="000C196A" w:rsidRDefault="000C196A" w:rsidP="000C196A">
      <w:pPr>
        <w:autoSpaceDE w:val="0"/>
        <w:autoSpaceDN w:val="0"/>
        <w:adjustRightInd w:val="0"/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</w:pPr>
      <w:r w:rsidRPr="000C196A">
        <w:rPr>
          <w:rFonts w:eastAsia="Aptos"/>
          <w:snapToGrid/>
          <w:sz w:val="28"/>
          <w:szCs w:val="28"/>
          <w14:ligatures w14:val="standardContextual"/>
        </w:rPr>
        <w:t xml:space="preserve">1. </w:t>
      </w:r>
      <w:r w:rsidRPr="000C196A"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  <w:t>допълнителното обучение по български език за деца от уязвими групи като: деца,</w:t>
      </w:r>
    </w:p>
    <w:p w14:paraId="07DDF6DC" w14:textId="77777777" w:rsidR="000C196A" w:rsidRPr="000C196A" w:rsidRDefault="000C196A" w:rsidP="000C196A">
      <w:pPr>
        <w:autoSpaceDE w:val="0"/>
        <w:autoSpaceDN w:val="0"/>
        <w:adjustRightInd w:val="0"/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</w:pPr>
      <w:r w:rsidRPr="000C196A"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  <w:t>за които българският език не е майчин, деца, които имат обучителни затруднения и</w:t>
      </w:r>
    </w:p>
    <w:p w14:paraId="69540340" w14:textId="77777777" w:rsidR="000C196A" w:rsidRPr="000C196A" w:rsidRDefault="000C196A" w:rsidP="000C196A">
      <w:pPr>
        <w:autoSpaceDE w:val="0"/>
        <w:autoSpaceDN w:val="0"/>
        <w:adjustRightInd w:val="0"/>
        <w:rPr>
          <w:rFonts w:eastAsia="Aptos"/>
          <w:snapToGrid/>
          <w:sz w:val="28"/>
          <w:szCs w:val="28"/>
          <w14:ligatures w14:val="standardContextual"/>
        </w:rPr>
      </w:pPr>
      <w:r w:rsidRPr="000C196A"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  <w:t>които са отсъствали дълго от детска градина/училище</w:t>
      </w:r>
      <w:r w:rsidRPr="000C196A">
        <w:rPr>
          <w:rFonts w:eastAsia="Aptos"/>
          <w:snapToGrid/>
          <w:sz w:val="28"/>
          <w:szCs w:val="28"/>
          <w14:ligatures w14:val="standardContextual"/>
        </w:rPr>
        <w:t>;</w:t>
      </w:r>
    </w:p>
    <w:p w14:paraId="570DAA55" w14:textId="77777777" w:rsidR="000C196A" w:rsidRPr="000C196A" w:rsidRDefault="000C196A" w:rsidP="000C196A">
      <w:pPr>
        <w:autoSpaceDE w:val="0"/>
        <w:autoSpaceDN w:val="0"/>
        <w:adjustRightInd w:val="0"/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</w:pPr>
      <w:r w:rsidRPr="000C196A">
        <w:rPr>
          <w:rFonts w:eastAsia="Aptos"/>
          <w:snapToGrid/>
          <w:sz w:val="28"/>
          <w:szCs w:val="28"/>
          <w14:ligatures w14:val="standardContextual"/>
        </w:rPr>
        <w:t xml:space="preserve">2. </w:t>
      </w:r>
      <w:r w:rsidRPr="000C196A"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  <w:t>участие на деца в занимания по интереси, в т.ч. интеркултурно образование,</w:t>
      </w:r>
    </w:p>
    <w:p w14:paraId="424C50ED" w14:textId="77777777" w:rsidR="000C196A" w:rsidRPr="000C196A" w:rsidRDefault="000C196A" w:rsidP="000C196A">
      <w:pPr>
        <w:autoSpaceDE w:val="0"/>
        <w:autoSpaceDN w:val="0"/>
        <w:adjustRightInd w:val="0"/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</w:pPr>
      <w:r w:rsidRPr="000C196A"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  <w:t>практически занимания изграждащи зелени умения, като напр. занимания за екологично образование, за формиране на екологична култура, съзнание и поведение и разумно използване на природните ресурси, опазване на природната среда и на екологичното равновесие, спортни занимания и други приложими занимания в съответствие с интересите на децата се организират и осъществяват в образователна институция</w:t>
      </w:r>
      <w:r w:rsidRPr="000C196A">
        <w:rPr>
          <w:rFonts w:eastAsia="Aptos"/>
          <w:snapToGrid/>
          <w:sz w:val="28"/>
          <w:szCs w:val="28"/>
          <w14:ligatures w14:val="standardContextual"/>
        </w:rPr>
        <w:t>;</w:t>
      </w:r>
    </w:p>
    <w:p w14:paraId="04C969F8" w14:textId="77777777" w:rsidR="000C196A" w:rsidRPr="000C196A" w:rsidRDefault="000C196A" w:rsidP="000C196A">
      <w:pPr>
        <w:autoSpaceDE w:val="0"/>
        <w:autoSpaceDN w:val="0"/>
        <w:adjustRightInd w:val="0"/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</w:pPr>
      <w:r w:rsidRPr="000C196A">
        <w:rPr>
          <w:rFonts w:eastAsia="Aptos"/>
          <w:snapToGrid/>
          <w:sz w:val="28"/>
          <w:szCs w:val="28"/>
          <w14:ligatures w14:val="standardContextual"/>
        </w:rPr>
        <w:t xml:space="preserve">3. </w:t>
      </w:r>
      <w:r w:rsidRPr="000C196A"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  <w:t>апробиране на иновативни елементи за учебни програми (програмни системи);</w:t>
      </w:r>
    </w:p>
    <w:p w14:paraId="3DF308B7" w14:textId="77777777" w:rsidR="000C196A" w:rsidRPr="000C196A" w:rsidRDefault="000C196A" w:rsidP="000C196A">
      <w:pPr>
        <w:spacing w:after="160" w:line="256" w:lineRule="auto"/>
        <w:rPr>
          <w:rFonts w:ascii="Aptos" w:eastAsia="Aptos" w:hAnsi="Aptos"/>
          <w:snapToGrid/>
          <w:kern w:val="2"/>
          <w:sz w:val="28"/>
          <w:szCs w:val="28"/>
          <w14:ligatures w14:val="standardContextual"/>
        </w:rPr>
      </w:pPr>
      <w:r w:rsidRPr="000C196A">
        <w:rPr>
          <w:rFonts w:eastAsia="Aptos"/>
          <w:snapToGrid/>
          <w:sz w:val="28"/>
          <w:szCs w:val="28"/>
          <w14:ligatures w14:val="standardContextual"/>
        </w:rPr>
        <w:t xml:space="preserve">4. </w:t>
      </w:r>
      <w:r w:rsidRPr="000C196A">
        <w:rPr>
          <w:rFonts w:ascii="TimesNewRomanPSMT" w:eastAsia="Aptos" w:hAnsi="TimesNewRomanPSMT" w:cs="TimesNewRomanPSMT"/>
          <w:snapToGrid/>
          <w:sz w:val="28"/>
          <w:szCs w:val="28"/>
          <w14:ligatures w14:val="standardContextual"/>
        </w:rPr>
        <w:t>апробиране на сътрудничество между ангажираните с ОГРДВ институции.</w:t>
      </w:r>
    </w:p>
    <w:p w14:paraId="71745057" w14:textId="77777777" w:rsidR="000C196A" w:rsidRPr="001776DD" w:rsidRDefault="000C196A" w:rsidP="00AD17CD">
      <w:pPr>
        <w:spacing w:line="360" w:lineRule="auto"/>
        <w:rPr>
          <w:b/>
          <w:i/>
        </w:rPr>
      </w:pPr>
    </w:p>
    <w:sectPr w:rsidR="000C196A" w:rsidRPr="001776DD" w:rsidSect="007E55EE">
      <w:footerReference w:type="default" r:id="rId14"/>
      <w:footerReference w:type="first" r:id="rId15"/>
      <w:pgSz w:w="11906" w:h="16838"/>
      <w:pgMar w:top="720" w:right="1418" w:bottom="72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F0E56" w14:textId="77777777" w:rsidR="00ED7C8E" w:rsidRDefault="00ED7C8E">
      <w:r>
        <w:separator/>
      </w:r>
    </w:p>
  </w:endnote>
  <w:endnote w:type="continuationSeparator" w:id="0">
    <w:p w14:paraId="12050706" w14:textId="77777777" w:rsidR="00ED7C8E" w:rsidRDefault="00ED7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Italic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92504" w14:textId="77777777" w:rsidR="00977D3B" w:rsidRDefault="00977D3B" w:rsidP="007E55EE">
    <w:pPr>
      <w:pStyle w:val="a6"/>
      <w:spacing w:before="100" w:beforeAutospacing="1"/>
    </w:pPr>
  </w:p>
  <w:p w14:paraId="639E03FC" w14:textId="77777777" w:rsidR="00977D3B" w:rsidRPr="007E55EE" w:rsidRDefault="00977D3B">
    <w:pPr>
      <w:pStyle w:val="a6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6990F" w14:textId="77777777" w:rsidR="00BB09FA" w:rsidRPr="00BB09FA" w:rsidRDefault="00BB09FA" w:rsidP="00BB09FA">
    <w:pPr>
      <w:tabs>
        <w:tab w:val="center" w:pos="4536"/>
        <w:tab w:val="right" w:pos="9072"/>
      </w:tabs>
      <w:jc w:val="center"/>
      <w:rPr>
        <w:rFonts w:eastAsia="Calibri"/>
        <w:b/>
        <w:i/>
        <w:snapToGrid/>
        <w:sz w:val="20"/>
        <w:lang w:val="x-none" w:eastAsia="x-none"/>
      </w:rPr>
    </w:pPr>
    <w:bookmarkStart w:id="10" w:name="_Hlk127185466"/>
    <w:r w:rsidRPr="00BB09FA">
      <w:rPr>
        <w:rFonts w:eastAsia="Calibri"/>
        <w:i/>
        <w:snapToGrid/>
        <w:sz w:val="20"/>
        <w:lang w:eastAsia="x-none"/>
      </w:rPr>
      <w:t xml:space="preserve">Проект </w:t>
    </w:r>
    <w:r w:rsidRPr="00BB09FA">
      <w:rPr>
        <w:rFonts w:eastAsia="Calibri"/>
        <w:bCs/>
        <w:i/>
        <w:snapToGrid/>
        <w:sz w:val="20"/>
        <w:lang w:val="x-none" w:eastAsia="x-none"/>
      </w:rPr>
      <w:t>BG05SFPR001-1.00</w:t>
    </w:r>
    <w:r w:rsidRPr="00BB09FA">
      <w:rPr>
        <w:rFonts w:eastAsia="Calibri"/>
        <w:bCs/>
        <w:i/>
        <w:snapToGrid/>
        <w:sz w:val="20"/>
        <w:lang w:eastAsia="x-none"/>
      </w:rPr>
      <w:t>3</w:t>
    </w:r>
    <w:r w:rsidRPr="00BB09FA">
      <w:rPr>
        <w:rFonts w:eastAsia="Calibri"/>
        <w:bCs/>
        <w:i/>
        <w:snapToGrid/>
        <w:sz w:val="20"/>
        <w:lang w:val="x-none" w:eastAsia="x-none"/>
      </w:rPr>
      <w:t>-0001 „</w:t>
    </w:r>
    <w:r w:rsidRPr="00BB09FA">
      <w:rPr>
        <w:rFonts w:eastAsia="Calibri"/>
        <w:bCs/>
        <w:i/>
        <w:snapToGrid/>
        <w:sz w:val="20"/>
        <w:lang w:eastAsia="x-none"/>
      </w:rPr>
      <w:t>СИЛЕН СТАРТ</w:t>
    </w:r>
    <w:r w:rsidRPr="00BB09FA">
      <w:rPr>
        <w:rFonts w:eastAsia="Calibri"/>
        <w:bCs/>
        <w:i/>
        <w:snapToGrid/>
        <w:sz w:val="20"/>
        <w:lang w:val="x-none" w:eastAsia="x-none"/>
      </w:rPr>
      <w:t>“</w:t>
    </w:r>
    <w:r w:rsidRPr="00BB09FA">
      <w:rPr>
        <w:rFonts w:eastAsia="Calibri"/>
        <w:bCs/>
        <w:i/>
        <w:snapToGrid/>
        <w:sz w:val="20"/>
        <w:lang w:eastAsia="x-none"/>
      </w:rPr>
      <w:t>,</w:t>
    </w:r>
    <w:r w:rsidRPr="00BB09FA">
      <w:rPr>
        <w:rFonts w:eastAsia="Calibri"/>
        <w:b/>
        <w:i/>
        <w:snapToGrid/>
        <w:sz w:val="20"/>
        <w:lang w:eastAsia="x-none"/>
      </w:rPr>
      <w:t xml:space="preserve"> </w:t>
    </w:r>
    <w:r w:rsidRPr="00BB09FA">
      <w:rPr>
        <w:rFonts w:eastAsia="Calibri"/>
        <w:i/>
        <w:snapToGrid/>
        <w:sz w:val="20"/>
        <w:lang w:eastAsia="x-none"/>
      </w:rPr>
      <w:t>финансиран от  Програма „Образование“ 2021-2027, съфинансирана от Европейския съюз</w:t>
    </w:r>
    <w:bookmarkEnd w:id="10"/>
  </w:p>
  <w:p w14:paraId="1FABE241" w14:textId="77777777" w:rsidR="00977D3B" w:rsidRPr="00BB09FA" w:rsidRDefault="00977D3B" w:rsidP="007E55EE">
    <w:pPr>
      <w:pStyle w:val="a6"/>
      <w:spacing w:before="100" w:beforeAutospacing="1"/>
      <w:rPr>
        <w:lang w:val="x-none"/>
      </w:rPr>
    </w:pPr>
  </w:p>
  <w:p w14:paraId="2013A29E" w14:textId="77777777" w:rsidR="00977D3B" w:rsidRPr="007E55EE" w:rsidRDefault="00977D3B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31E95" w14:textId="77777777" w:rsidR="00ED7C8E" w:rsidRDefault="00ED7C8E">
      <w:r>
        <w:separator/>
      </w:r>
    </w:p>
  </w:footnote>
  <w:footnote w:type="continuationSeparator" w:id="0">
    <w:p w14:paraId="20A21680" w14:textId="77777777" w:rsidR="00ED7C8E" w:rsidRDefault="00ED7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E0F61"/>
    <w:multiLevelType w:val="hybridMultilevel"/>
    <w:tmpl w:val="400457FC"/>
    <w:lvl w:ilvl="0" w:tplc="BD701A4C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>
      <w:start w:val="1"/>
      <w:numFmt w:val="lowerRoman"/>
      <w:lvlText w:val="%3."/>
      <w:lvlJc w:val="right"/>
      <w:pPr>
        <w:ind w:left="2084" w:hanging="180"/>
      </w:pPr>
    </w:lvl>
    <w:lvl w:ilvl="3" w:tplc="0402000F">
      <w:start w:val="1"/>
      <w:numFmt w:val="decimal"/>
      <w:lvlText w:val="%4."/>
      <w:lvlJc w:val="left"/>
      <w:pPr>
        <w:ind w:left="2804" w:hanging="360"/>
      </w:pPr>
    </w:lvl>
    <w:lvl w:ilvl="4" w:tplc="04020019">
      <w:start w:val="1"/>
      <w:numFmt w:val="lowerLetter"/>
      <w:lvlText w:val="%5."/>
      <w:lvlJc w:val="left"/>
      <w:pPr>
        <w:ind w:left="3524" w:hanging="360"/>
      </w:pPr>
    </w:lvl>
    <w:lvl w:ilvl="5" w:tplc="0402001B">
      <w:start w:val="1"/>
      <w:numFmt w:val="lowerRoman"/>
      <w:lvlText w:val="%6."/>
      <w:lvlJc w:val="right"/>
      <w:pPr>
        <w:ind w:left="4244" w:hanging="180"/>
      </w:pPr>
    </w:lvl>
    <w:lvl w:ilvl="6" w:tplc="0402000F">
      <w:start w:val="1"/>
      <w:numFmt w:val="decimal"/>
      <w:lvlText w:val="%7."/>
      <w:lvlJc w:val="left"/>
      <w:pPr>
        <w:ind w:left="4964" w:hanging="360"/>
      </w:pPr>
    </w:lvl>
    <w:lvl w:ilvl="7" w:tplc="04020019">
      <w:start w:val="1"/>
      <w:numFmt w:val="lowerLetter"/>
      <w:lvlText w:val="%8."/>
      <w:lvlJc w:val="left"/>
      <w:pPr>
        <w:ind w:left="5684" w:hanging="360"/>
      </w:pPr>
    </w:lvl>
    <w:lvl w:ilvl="8" w:tplc="0402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240789">
    <w:abstractNumId w:val="0"/>
  </w:num>
  <w:num w:numId="2" w16cid:durableId="1078133080">
    <w:abstractNumId w:val="4"/>
  </w:num>
  <w:num w:numId="3" w16cid:durableId="1098259006">
    <w:abstractNumId w:val="3"/>
  </w:num>
  <w:num w:numId="4" w16cid:durableId="957876768">
    <w:abstractNumId w:val="1"/>
  </w:num>
  <w:num w:numId="5" w16cid:durableId="1093352990">
    <w:abstractNumId w:val="6"/>
  </w:num>
  <w:num w:numId="6" w16cid:durableId="1864588643">
    <w:abstractNumId w:val="5"/>
  </w:num>
  <w:num w:numId="7" w16cid:durableId="2653086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AFB"/>
    <w:rsid w:val="00001D85"/>
    <w:rsid w:val="000067A1"/>
    <w:rsid w:val="00014265"/>
    <w:rsid w:val="000146EE"/>
    <w:rsid w:val="00053B98"/>
    <w:rsid w:val="00055201"/>
    <w:rsid w:val="00055558"/>
    <w:rsid w:val="00056742"/>
    <w:rsid w:val="00056D2E"/>
    <w:rsid w:val="0006204B"/>
    <w:rsid w:val="000644B4"/>
    <w:rsid w:val="000663FF"/>
    <w:rsid w:val="00067B2E"/>
    <w:rsid w:val="00071A17"/>
    <w:rsid w:val="000845CC"/>
    <w:rsid w:val="00085D2F"/>
    <w:rsid w:val="000872F3"/>
    <w:rsid w:val="00091C28"/>
    <w:rsid w:val="000A2BB2"/>
    <w:rsid w:val="000A518A"/>
    <w:rsid w:val="000A5B17"/>
    <w:rsid w:val="000B65D9"/>
    <w:rsid w:val="000C196A"/>
    <w:rsid w:val="000C1CBB"/>
    <w:rsid w:val="000C7647"/>
    <w:rsid w:val="000D29F0"/>
    <w:rsid w:val="000D436D"/>
    <w:rsid w:val="000E1C2B"/>
    <w:rsid w:val="000F472D"/>
    <w:rsid w:val="001033EE"/>
    <w:rsid w:val="00104482"/>
    <w:rsid w:val="001077EB"/>
    <w:rsid w:val="00110390"/>
    <w:rsid w:val="00111134"/>
    <w:rsid w:val="001172FE"/>
    <w:rsid w:val="00120F29"/>
    <w:rsid w:val="001302BA"/>
    <w:rsid w:val="0013248D"/>
    <w:rsid w:val="00135D90"/>
    <w:rsid w:val="0013731D"/>
    <w:rsid w:val="00144629"/>
    <w:rsid w:val="00146474"/>
    <w:rsid w:val="0015035C"/>
    <w:rsid w:val="001525A0"/>
    <w:rsid w:val="0015331B"/>
    <w:rsid w:val="0015480E"/>
    <w:rsid w:val="00156A1E"/>
    <w:rsid w:val="00165063"/>
    <w:rsid w:val="00172E25"/>
    <w:rsid w:val="001766B8"/>
    <w:rsid w:val="0017736A"/>
    <w:rsid w:val="001776DD"/>
    <w:rsid w:val="00180AC7"/>
    <w:rsid w:val="00185F89"/>
    <w:rsid w:val="00190BC4"/>
    <w:rsid w:val="001A1231"/>
    <w:rsid w:val="001A56E4"/>
    <w:rsid w:val="001B2F33"/>
    <w:rsid w:val="001B51B3"/>
    <w:rsid w:val="001B6668"/>
    <w:rsid w:val="001C3C72"/>
    <w:rsid w:val="001C6C14"/>
    <w:rsid w:val="001D0968"/>
    <w:rsid w:val="001D0F6E"/>
    <w:rsid w:val="001D2C56"/>
    <w:rsid w:val="001D639A"/>
    <w:rsid w:val="001F19EE"/>
    <w:rsid w:val="001F31E6"/>
    <w:rsid w:val="001F629F"/>
    <w:rsid w:val="00203CD1"/>
    <w:rsid w:val="002113F3"/>
    <w:rsid w:val="00215176"/>
    <w:rsid w:val="00221574"/>
    <w:rsid w:val="00234DB7"/>
    <w:rsid w:val="00235D11"/>
    <w:rsid w:val="00241F3E"/>
    <w:rsid w:val="0024366C"/>
    <w:rsid w:val="00244394"/>
    <w:rsid w:val="00244AC5"/>
    <w:rsid w:val="002544A2"/>
    <w:rsid w:val="00257E13"/>
    <w:rsid w:val="00291E64"/>
    <w:rsid w:val="00293A0D"/>
    <w:rsid w:val="0029579A"/>
    <w:rsid w:val="002A3B6C"/>
    <w:rsid w:val="002B4B89"/>
    <w:rsid w:val="002B5FC7"/>
    <w:rsid w:val="002B6BF3"/>
    <w:rsid w:val="002C0C25"/>
    <w:rsid w:val="002C143F"/>
    <w:rsid w:val="002C14B0"/>
    <w:rsid w:val="002D06CF"/>
    <w:rsid w:val="002D1681"/>
    <w:rsid w:val="002D33BC"/>
    <w:rsid w:val="002D3F85"/>
    <w:rsid w:val="002D499B"/>
    <w:rsid w:val="002D5F28"/>
    <w:rsid w:val="002D65D1"/>
    <w:rsid w:val="002F4248"/>
    <w:rsid w:val="0030608A"/>
    <w:rsid w:val="00306316"/>
    <w:rsid w:val="003151B3"/>
    <w:rsid w:val="00315FE4"/>
    <w:rsid w:val="00323F85"/>
    <w:rsid w:val="00324B44"/>
    <w:rsid w:val="00327803"/>
    <w:rsid w:val="00332512"/>
    <w:rsid w:val="003346BA"/>
    <w:rsid w:val="0034370F"/>
    <w:rsid w:val="003542E1"/>
    <w:rsid w:val="0035498F"/>
    <w:rsid w:val="0036466B"/>
    <w:rsid w:val="003779CB"/>
    <w:rsid w:val="00387DC9"/>
    <w:rsid w:val="00391E87"/>
    <w:rsid w:val="00392382"/>
    <w:rsid w:val="00393B60"/>
    <w:rsid w:val="00396372"/>
    <w:rsid w:val="003A2096"/>
    <w:rsid w:val="003C1D73"/>
    <w:rsid w:val="003C494F"/>
    <w:rsid w:val="003C5B63"/>
    <w:rsid w:val="003D1F50"/>
    <w:rsid w:val="003E1824"/>
    <w:rsid w:val="003E20D1"/>
    <w:rsid w:val="003F07C6"/>
    <w:rsid w:val="003F3F50"/>
    <w:rsid w:val="003F621C"/>
    <w:rsid w:val="00414AB5"/>
    <w:rsid w:val="004156B3"/>
    <w:rsid w:val="004178E5"/>
    <w:rsid w:val="004206CB"/>
    <w:rsid w:val="00421766"/>
    <w:rsid w:val="004263DA"/>
    <w:rsid w:val="004279E0"/>
    <w:rsid w:val="0044586F"/>
    <w:rsid w:val="00453050"/>
    <w:rsid w:val="00454FDC"/>
    <w:rsid w:val="00457CD2"/>
    <w:rsid w:val="00463043"/>
    <w:rsid w:val="0046557D"/>
    <w:rsid w:val="004726F0"/>
    <w:rsid w:val="00473A41"/>
    <w:rsid w:val="00475B09"/>
    <w:rsid w:val="00486B60"/>
    <w:rsid w:val="00487DD4"/>
    <w:rsid w:val="0049021A"/>
    <w:rsid w:val="004A4CCA"/>
    <w:rsid w:val="004B4950"/>
    <w:rsid w:val="004B7310"/>
    <w:rsid w:val="004C524B"/>
    <w:rsid w:val="004D4241"/>
    <w:rsid w:val="004E656B"/>
    <w:rsid w:val="004F0124"/>
    <w:rsid w:val="004F5046"/>
    <w:rsid w:val="004F7A76"/>
    <w:rsid w:val="0050409B"/>
    <w:rsid w:val="00504A94"/>
    <w:rsid w:val="00505B91"/>
    <w:rsid w:val="0051644F"/>
    <w:rsid w:val="0052214A"/>
    <w:rsid w:val="005279DF"/>
    <w:rsid w:val="00530A21"/>
    <w:rsid w:val="005330BB"/>
    <w:rsid w:val="00546C41"/>
    <w:rsid w:val="0056084C"/>
    <w:rsid w:val="0056417C"/>
    <w:rsid w:val="0056550B"/>
    <w:rsid w:val="00570553"/>
    <w:rsid w:val="00571F15"/>
    <w:rsid w:val="00573025"/>
    <w:rsid w:val="00574253"/>
    <w:rsid w:val="00574E69"/>
    <w:rsid w:val="00582A94"/>
    <w:rsid w:val="00587882"/>
    <w:rsid w:val="00591C19"/>
    <w:rsid w:val="005A1FF7"/>
    <w:rsid w:val="005A3EBF"/>
    <w:rsid w:val="005A62DB"/>
    <w:rsid w:val="005B0D50"/>
    <w:rsid w:val="005B5469"/>
    <w:rsid w:val="005C53EC"/>
    <w:rsid w:val="005D1A43"/>
    <w:rsid w:val="005F2DAC"/>
    <w:rsid w:val="005F3330"/>
    <w:rsid w:val="005F3A98"/>
    <w:rsid w:val="005F4B5D"/>
    <w:rsid w:val="006005F3"/>
    <w:rsid w:val="0060544A"/>
    <w:rsid w:val="006055AE"/>
    <w:rsid w:val="006061EF"/>
    <w:rsid w:val="00610622"/>
    <w:rsid w:val="006106D3"/>
    <w:rsid w:val="00614AE8"/>
    <w:rsid w:val="00631697"/>
    <w:rsid w:val="006348CC"/>
    <w:rsid w:val="00646073"/>
    <w:rsid w:val="0065185F"/>
    <w:rsid w:val="00653888"/>
    <w:rsid w:val="00657BB9"/>
    <w:rsid w:val="006614A9"/>
    <w:rsid w:val="006635DF"/>
    <w:rsid w:val="00663ECE"/>
    <w:rsid w:val="00666573"/>
    <w:rsid w:val="00667C39"/>
    <w:rsid w:val="00673C9C"/>
    <w:rsid w:val="0068446D"/>
    <w:rsid w:val="00685DD9"/>
    <w:rsid w:val="00687AFB"/>
    <w:rsid w:val="00687B57"/>
    <w:rsid w:val="0069329F"/>
    <w:rsid w:val="00693C73"/>
    <w:rsid w:val="006A4AD8"/>
    <w:rsid w:val="006A52EF"/>
    <w:rsid w:val="006A7EE8"/>
    <w:rsid w:val="006C2081"/>
    <w:rsid w:val="006D44AB"/>
    <w:rsid w:val="006D6EE3"/>
    <w:rsid w:val="006F53CF"/>
    <w:rsid w:val="00703BAC"/>
    <w:rsid w:val="00711993"/>
    <w:rsid w:val="00714B2D"/>
    <w:rsid w:val="007167D5"/>
    <w:rsid w:val="00716AB1"/>
    <w:rsid w:val="00723BF5"/>
    <w:rsid w:val="00727D18"/>
    <w:rsid w:val="00740F4B"/>
    <w:rsid w:val="00744011"/>
    <w:rsid w:val="00745E13"/>
    <w:rsid w:val="00746209"/>
    <w:rsid w:val="007658E3"/>
    <w:rsid w:val="0077031D"/>
    <w:rsid w:val="00775857"/>
    <w:rsid w:val="00777862"/>
    <w:rsid w:val="007849CD"/>
    <w:rsid w:val="00786C6E"/>
    <w:rsid w:val="007A2B51"/>
    <w:rsid w:val="007B3149"/>
    <w:rsid w:val="007C30D5"/>
    <w:rsid w:val="007C5796"/>
    <w:rsid w:val="007C6535"/>
    <w:rsid w:val="007C78D8"/>
    <w:rsid w:val="007D448E"/>
    <w:rsid w:val="007E4D5A"/>
    <w:rsid w:val="007E55EE"/>
    <w:rsid w:val="007E5F6A"/>
    <w:rsid w:val="007E64A0"/>
    <w:rsid w:val="008021F6"/>
    <w:rsid w:val="0080257F"/>
    <w:rsid w:val="00813FEB"/>
    <w:rsid w:val="0081491F"/>
    <w:rsid w:val="00822940"/>
    <w:rsid w:val="00830461"/>
    <w:rsid w:val="0083298A"/>
    <w:rsid w:val="00836687"/>
    <w:rsid w:val="008402EB"/>
    <w:rsid w:val="008516FB"/>
    <w:rsid w:val="008538AC"/>
    <w:rsid w:val="00854E9D"/>
    <w:rsid w:val="008566B9"/>
    <w:rsid w:val="00856F5A"/>
    <w:rsid w:val="008666BD"/>
    <w:rsid w:val="00871BCC"/>
    <w:rsid w:val="008723E4"/>
    <w:rsid w:val="00890C02"/>
    <w:rsid w:val="008A0B67"/>
    <w:rsid w:val="008A12EF"/>
    <w:rsid w:val="008A57CA"/>
    <w:rsid w:val="008B2436"/>
    <w:rsid w:val="008B4F32"/>
    <w:rsid w:val="008B7B40"/>
    <w:rsid w:val="008C1943"/>
    <w:rsid w:val="008C6F21"/>
    <w:rsid w:val="008D1D8F"/>
    <w:rsid w:val="008D571E"/>
    <w:rsid w:val="008D63E4"/>
    <w:rsid w:val="008E6458"/>
    <w:rsid w:val="008F1821"/>
    <w:rsid w:val="008F42A6"/>
    <w:rsid w:val="008F50AD"/>
    <w:rsid w:val="008F5C10"/>
    <w:rsid w:val="00912971"/>
    <w:rsid w:val="00913A17"/>
    <w:rsid w:val="0092768D"/>
    <w:rsid w:val="009324E4"/>
    <w:rsid w:val="009354EB"/>
    <w:rsid w:val="0095081C"/>
    <w:rsid w:val="009525F1"/>
    <w:rsid w:val="00964AE5"/>
    <w:rsid w:val="009650A0"/>
    <w:rsid w:val="00973C0A"/>
    <w:rsid w:val="00977D3B"/>
    <w:rsid w:val="00986DBC"/>
    <w:rsid w:val="009955CA"/>
    <w:rsid w:val="0099709B"/>
    <w:rsid w:val="009A0FEF"/>
    <w:rsid w:val="009A3A4B"/>
    <w:rsid w:val="009A700B"/>
    <w:rsid w:val="009B6161"/>
    <w:rsid w:val="009C25EC"/>
    <w:rsid w:val="009D0FFF"/>
    <w:rsid w:val="009D5EF5"/>
    <w:rsid w:val="009F6DB9"/>
    <w:rsid w:val="009F7C47"/>
    <w:rsid w:val="00A01E39"/>
    <w:rsid w:val="00A03740"/>
    <w:rsid w:val="00A12CF4"/>
    <w:rsid w:val="00A136E0"/>
    <w:rsid w:val="00A13F30"/>
    <w:rsid w:val="00A22FE1"/>
    <w:rsid w:val="00A2379F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7350A"/>
    <w:rsid w:val="00A85EC4"/>
    <w:rsid w:val="00A952D9"/>
    <w:rsid w:val="00A96007"/>
    <w:rsid w:val="00AA1D43"/>
    <w:rsid w:val="00AA4E38"/>
    <w:rsid w:val="00AA6FF4"/>
    <w:rsid w:val="00AB449F"/>
    <w:rsid w:val="00AC2BDB"/>
    <w:rsid w:val="00AC7581"/>
    <w:rsid w:val="00AD17CD"/>
    <w:rsid w:val="00AE2A31"/>
    <w:rsid w:val="00AF2E47"/>
    <w:rsid w:val="00B05205"/>
    <w:rsid w:val="00B06AC8"/>
    <w:rsid w:val="00B15CBC"/>
    <w:rsid w:val="00B17FDE"/>
    <w:rsid w:val="00B224EF"/>
    <w:rsid w:val="00B2474B"/>
    <w:rsid w:val="00B2499B"/>
    <w:rsid w:val="00B25111"/>
    <w:rsid w:val="00B35888"/>
    <w:rsid w:val="00B62F7F"/>
    <w:rsid w:val="00B63A0D"/>
    <w:rsid w:val="00B67C5F"/>
    <w:rsid w:val="00B703BC"/>
    <w:rsid w:val="00B80226"/>
    <w:rsid w:val="00B80DEB"/>
    <w:rsid w:val="00B83AB3"/>
    <w:rsid w:val="00B87D05"/>
    <w:rsid w:val="00B944DB"/>
    <w:rsid w:val="00B95CA9"/>
    <w:rsid w:val="00BA6F71"/>
    <w:rsid w:val="00BB09FA"/>
    <w:rsid w:val="00BB45FF"/>
    <w:rsid w:val="00BB5AD9"/>
    <w:rsid w:val="00BC6031"/>
    <w:rsid w:val="00BC6418"/>
    <w:rsid w:val="00BD24DC"/>
    <w:rsid w:val="00BD6537"/>
    <w:rsid w:val="00BE1D82"/>
    <w:rsid w:val="00BF3E2D"/>
    <w:rsid w:val="00BF3EAD"/>
    <w:rsid w:val="00BF799E"/>
    <w:rsid w:val="00C00140"/>
    <w:rsid w:val="00C04C68"/>
    <w:rsid w:val="00C102CC"/>
    <w:rsid w:val="00C22B77"/>
    <w:rsid w:val="00C2375B"/>
    <w:rsid w:val="00C25B1C"/>
    <w:rsid w:val="00C25E5A"/>
    <w:rsid w:val="00C340CB"/>
    <w:rsid w:val="00C41373"/>
    <w:rsid w:val="00C41D93"/>
    <w:rsid w:val="00C52520"/>
    <w:rsid w:val="00C54B37"/>
    <w:rsid w:val="00C57A4C"/>
    <w:rsid w:val="00C640FE"/>
    <w:rsid w:val="00C6466E"/>
    <w:rsid w:val="00C64D77"/>
    <w:rsid w:val="00C64ED6"/>
    <w:rsid w:val="00C66ED6"/>
    <w:rsid w:val="00C753F7"/>
    <w:rsid w:val="00C8665A"/>
    <w:rsid w:val="00C8677D"/>
    <w:rsid w:val="00C9376A"/>
    <w:rsid w:val="00C957B5"/>
    <w:rsid w:val="00CA0F05"/>
    <w:rsid w:val="00CA2885"/>
    <w:rsid w:val="00CA322E"/>
    <w:rsid w:val="00CA4CC2"/>
    <w:rsid w:val="00CA4F37"/>
    <w:rsid w:val="00CB276F"/>
    <w:rsid w:val="00CC1306"/>
    <w:rsid w:val="00CC3BD3"/>
    <w:rsid w:val="00CD3C55"/>
    <w:rsid w:val="00CD6CE3"/>
    <w:rsid w:val="00CE1C86"/>
    <w:rsid w:val="00CE7CFF"/>
    <w:rsid w:val="00CF3437"/>
    <w:rsid w:val="00CF4B03"/>
    <w:rsid w:val="00CF72FD"/>
    <w:rsid w:val="00D03D0C"/>
    <w:rsid w:val="00D05AEB"/>
    <w:rsid w:val="00D1005F"/>
    <w:rsid w:val="00D1029D"/>
    <w:rsid w:val="00D16960"/>
    <w:rsid w:val="00D41DBA"/>
    <w:rsid w:val="00D47A33"/>
    <w:rsid w:val="00D52F55"/>
    <w:rsid w:val="00D5533E"/>
    <w:rsid w:val="00D67306"/>
    <w:rsid w:val="00D74008"/>
    <w:rsid w:val="00D755F6"/>
    <w:rsid w:val="00D941A2"/>
    <w:rsid w:val="00D947E7"/>
    <w:rsid w:val="00D964A1"/>
    <w:rsid w:val="00D9763F"/>
    <w:rsid w:val="00D9771F"/>
    <w:rsid w:val="00DB4106"/>
    <w:rsid w:val="00DB4894"/>
    <w:rsid w:val="00DD6977"/>
    <w:rsid w:val="00DE2250"/>
    <w:rsid w:val="00DE2D2B"/>
    <w:rsid w:val="00DE3239"/>
    <w:rsid w:val="00DE4786"/>
    <w:rsid w:val="00DE5D57"/>
    <w:rsid w:val="00DE7627"/>
    <w:rsid w:val="00DF3A85"/>
    <w:rsid w:val="00DF6B46"/>
    <w:rsid w:val="00E004C1"/>
    <w:rsid w:val="00E013DE"/>
    <w:rsid w:val="00E03C32"/>
    <w:rsid w:val="00E05270"/>
    <w:rsid w:val="00E06F0C"/>
    <w:rsid w:val="00E079F2"/>
    <w:rsid w:val="00E11550"/>
    <w:rsid w:val="00E12273"/>
    <w:rsid w:val="00E233F6"/>
    <w:rsid w:val="00E257DF"/>
    <w:rsid w:val="00E413BD"/>
    <w:rsid w:val="00E41422"/>
    <w:rsid w:val="00E43800"/>
    <w:rsid w:val="00E46064"/>
    <w:rsid w:val="00E472F6"/>
    <w:rsid w:val="00E476B7"/>
    <w:rsid w:val="00E6145D"/>
    <w:rsid w:val="00E63945"/>
    <w:rsid w:val="00E74B31"/>
    <w:rsid w:val="00E750B5"/>
    <w:rsid w:val="00E7515B"/>
    <w:rsid w:val="00E753C5"/>
    <w:rsid w:val="00E75471"/>
    <w:rsid w:val="00E77FC6"/>
    <w:rsid w:val="00E857E4"/>
    <w:rsid w:val="00E967C1"/>
    <w:rsid w:val="00EA47CE"/>
    <w:rsid w:val="00EA6CC5"/>
    <w:rsid w:val="00EB05C8"/>
    <w:rsid w:val="00EB10A1"/>
    <w:rsid w:val="00EB6CE4"/>
    <w:rsid w:val="00EC2291"/>
    <w:rsid w:val="00EC70A4"/>
    <w:rsid w:val="00ED2D4F"/>
    <w:rsid w:val="00ED4A22"/>
    <w:rsid w:val="00ED7C8E"/>
    <w:rsid w:val="00EE0CC5"/>
    <w:rsid w:val="00EE76DF"/>
    <w:rsid w:val="00EF11F6"/>
    <w:rsid w:val="00F00C64"/>
    <w:rsid w:val="00F11824"/>
    <w:rsid w:val="00F13CC5"/>
    <w:rsid w:val="00F212A5"/>
    <w:rsid w:val="00F254F7"/>
    <w:rsid w:val="00F342D5"/>
    <w:rsid w:val="00F41A91"/>
    <w:rsid w:val="00F52283"/>
    <w:rsid w:val="00F52C96"/>
    <w:rsid w:val="00F54130"/>
    <w:rsid w:val="00F54396"/>
    <w:rsid w:val="00F60178"/>
    <w:rsid w:val="00F61F8C"/>
    <w:rsid w:val="00F63F3B"/>
    <w:rsid w:val="00F64EC5"/>
    <w:rsid w:val="00F67652"/>
    <w:rsid w:val="00F67AE2"/>
    <w:rsid w:val="00F80BAA"/>
    <w:rsid w:val="00F814E1"/>
    <w:rsid w:val="00F82D80"/>
    <w:rsid w:val="00F8321E"/>
    <w:rsid w:val="00F90897"/>
    <w:rsid w:val="00F93EA8"/>
    <w:rsid w:val="00F94D69"/>
    <w:rsid w:val="00FA1BD2"/>
    <w:rsid w:val="00FB0930"/>
    <w:rsid w:val="00FB0C54"/>
    <w:rsid w:val="00FB25DC"/>
    <w:rsid w:val="00FB5DFC"/>
    <w:rsid w:val="00FB7662"/>
    <w:rsid w:val="00FC4147"/>
    <w:rsid w:val="00FD0783"/>
    <w:rsid w:val="00FD135A"/>
    <w:rsid w:val="00FD15E5"/>
    <w:rsid w:val="00FD2BED"/>
    <w:rsid w:val="00FD404E"/>
    <w:rsid w:val="00FF0371"/>
    <w:rsid w:val="00FF1BEB"/>
    <w:rsid w:val="00FF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E7477D"/>
  <w15:docId w15:val="{9519C8AD-E72A-464D-83FF-C41BA7625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7">
    <w:name w:val="footnote text"/>
    <w:basedOn w:val="a"/>
    <w:semiHidden/>
    <w:rsid w:val="009324E4"/>
    <w:rPr>
      <w:sz w:val="20"/>
    </w:rPr>
  </w:style>
  <w:style w:type="character" w:styleId="a8">
    <w:name w:val="footnote reference"/>
    <w:semiHidden/>
    <w:rsid w:val="009324E4"/>
    <w:rPr>
      <w:vertAlign w:val="superscript"/>
    </w:rPr>
  </w:style>
  <w:style w:type="paragraph" w:styleId="a9">
    <w:name w:val="Balloon Text"/>
    <w:basedOn w:val="a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a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b">
    <w:name w:val="Subtitle"/>
    <w:basedOn w:val="a"/>
    <w:next w:val="a"/>
    <w:link w:val="ac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c">
    <w:name w:val="Подзаглавие Знак"/>
    <w:link w:val="ab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d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e">
    <w:name w:val="annotation reference"/>
    <w:basedOn w:val="a0"/>
    <w:semiHidden/>
    <w:unhideWhenUsed/>
    <w:rsid w:val="00F54396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F54396"/>
    <w:rPr>
      <w:sz w:val="20"/>
    </w:rPr>
  </w:style>
  <w:style w:type="character" w:customStyle="1" w:styleId="af0">
    <w:name w:val="Текст на коментар Знак"/>
    <w:basedOn w:val="a0"/>
    <w:link w:val="af"/>
    <w:semiHidden/>
    <w:rsid w:val="00F54396"/>
    <w:rPr>
      <w:snapToGrid w:val="0"/>
      <w:lang w:val="en-GB" w:eastAsia="en-US"/>
    </w:rPr>
  </w:style>
  <w:style w:type="paragraph" w:styleId="af1">
    <w:name w:val="annotation subject"/>
    <w:basedOn w:val="af"/>
    <w:next w:val="af"/>
    <w:link w:val="af2"/>
    <w:semiHidden/>
    <w:unhideWhenUsed/>
    <w:rsid w:val="00F54396"/>
    <w:rPr>
      <w:b/>
      <w:bCs/>
    </w:rPr>
  </w:style>
  <w:style w:type="character" w:customStyle="1" w:styleId="af2">
    <w:name w:val="Предмет на коментар Знак"/>
    <w:basedOn w:val="af0"/>
    <w:link w:val="af1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rsid w:val="009354EB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sid w:val="00D16960"/>
    <w:rPr>
      <w:b w:val="0"/>
      <w:bCs w:val="0"/>
      <w:vanish w:val="0"/>
      <w:webHidden w:val="0"/>
      <w:sz w:val="23"/>
      <w:szCs w:val="23"/>
      <w:specVanish w:val="0"/>
    </w:rPr>
  </w:style>
  <w:style w:type="table" w:styleId="af3">
    <w:name w:val="Table Grid"/>
    <w:basedOn w:val="a1"/>
    <w:rsid w:val="00457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0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079ACF59908142BD4D0B694497DA88" ma:contentTypeVersion="8" ma:contentTypeDescription="Create a new document." ma:contentTypeScope="" ma:versionID="10850610e3cf19e2bb36512fb7d6b220">
  <xsd:schema xmlns:xsd="http://www.w3.org/2001/XMLSchema" xmlns:xs="http://www.w3.org/2001/XMLSchema" xmlns:p="http://schemas.microsoft.com/office/2006/metadata/properties" xmlns:ns3="e59f5585-4e0f-44fa-8c7d-8695563b3bd8" targetNamespace="http://schemas.microsoft.com/office/2006/metadata/properties" ma:root="true" ma:fieldsID="19d099236b3381d1b07ee706f10d8403" ns3:_="">
    <xsd:import namespace="e59f5585-4e0f-44fa-8c7d-8695563b3b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9f5585-4e0f-44fa-8c7d-8695563b3b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59f5585-4e0f-44fa-8c7d-8695563b3bd8" xsi:nil="true"/>
  </documentManagement>
</p:properties>
</file>

<file path=customXml/itemProps1.xml><?xml version="1.0" encoding="utf-8"?>
<ds:datastoreItem xmlns:ds="http://schemas.openxmlformats.org/officeDocument/2006/customXml" ds:itemID="{61C3A1B8-28F7-46D2-847A-8886DB3A24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F527E3-573D-44E0-88E9-7A22D765A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9f5585-4e0f-44fa-8c7d-8695563b3b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CEAE46-6DF4-41B5-8783-6831437689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7EA6DD-584F-4FD5-8F32-E6CC4E0F14B4}">
  <ds:schemaRefs>
    <ds:schemaRef ds:uri="http://schemas.microsoft.com/office/2006/metadata/properties"/>
    <ds:schemaRef ds:uri="http://schemas.microsoft.com/office/infopath/2007/PartnerControls"/>
    <ds:schemaRef ds:uri="e59f5585-4e0f-44fa-8c7d-8695563b3b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MEET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100701</cp:lastModifiedBy>
  <cp:revision>34</cp:revision>
  <cp:lastPrinted>2024-11-20T09:00:00Z</cp:lastPrinted>
  <dcterms:created xsi:type="dcterms:W3CDTF">2024-11-05T09:38:00Z</dcterms:created>
  <dcterms:modified xsi:type="dcterms:W3CDTF">2025-03-28T08:13:00Z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0x01010056079ACF59908142BD4D0B694497DA88</vt:lpwstr>
  </property>
</Properties>
</file>